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48B" w:rsidRDefault="00F1265F" w14:paraId="3261F4F0" w14:textId="77777777">
      <w:pPr>
        <w:spacing w:after="0" w:line="259" w:lineRule="auto"/>
        <w:ind w:left="0" w:firstLine="0"/>
      </w:pPr>
      <w:r>
        <w:rPr>
          <w:b/>
          <w:color w:val="222222"/>
          <w:sz w:val="28"/>
          <w:u w:val="single" w:color="222222"/>
        </w:rPr>
        <w:t>Anaesthetic/ICM Curriculum School Recognised Courses</w:t>
      </w:r>
      <w:r>
        <w:rPr>
          <w:b/>
          <w:color w:val="222222"/>
          <w:sz w:val="28"/>
        </w:rPr>
        <w:t xml:space="preserve"> </w:t>
      </w:r>
    </w:p>
    <w:p w:rsidR="0062448B" w:rsidRDefault="00F1265F" w14:paraId="72FE788C" w14:textId="77777777">
      <w:pPr>
        <w:spacing w:after="0" w:line="259" w:lineRule="auto"/>
        <w:ind w:left="0" w:firstLine="0"/>
      </w:pPr>
      <w:r>
        <w:rPr>
          <w:b/>
          <w:color w:val="222222"/>
          <w:sz w:val="28"/>
        </w:rPr>
        <w:t xml:space="preserve"> </w:t>
      </w:r>
    </w:p>
    <w:p w:rsidR="0062448B" w:rsidRDefault="00F1265F" w14:paraId="27637923" w14:textId="77777777">
      <w:pPr>
        <w:spacing w:after="0" w:line="259" w:lineRule="auto"/>
        <w:ind w:left="-5"/>
      </w:pPr>
      <w:r>
        <w:rPr>
          <w:b/>
          <w:color w:val="222222"/>
          <w:u w:val="single" w:color="222222"/>
        </w:rPr>
        <w:t xml:space="preserve">A.  Not all these courses are </w:t>
      </w:r>
      <w:proofErr w:type="gramStart"/>
      <w:r>
        <w:rPr>
          <w:b/>
          <w:color w:val="222222"/>
          <w:u w:val="single" w:color="222222"/>
        </w:rPr>
        <w:t>mandatory;</w:t>
      </w:r>
      <w:proofErr w:type="gramEnd"/>
      <w:r>
        <w:rPr>
          <w:b/>
          <w:color w:val="222222"/>
        </w:rPr>
        <w:t xml:space="preserve"> </w:t>
      </w:r>
    </w:p>
    <w:p w:rsidR="0062448B" w:rsidRDefault="00F1265F" w14:paraId="2E2B0B4F" w14:textId="77777777">
      <w:pPr>
        <w:spacing w:after="0" w:line="259" w:lineRule="auto"/>
        <w:ind w:left="0" w:firstLine="0"/>
      </w:pPr>
      <w:r>
        <w:rPr>
          <w:b/>
          <w:color w:val="222222"/>
        </w:rPr>
        <w:t xml:space="preserve">Automatic approval to support curriculum attainment for the </w:t>
      </w:r>
      <w:proofErr w:type="gramStart"/>
      <w:r>
        <w:rPr>
          <w:b/>
          <w:color w:val="222222"/>
        </w:rPr>
        <w:t>following</w:t>
      </w:r>
      <w:r>
        <w:rPr>
          <w:b/>
          <w:color w:val="222222"/>
          <w:u w:val="single" w:color="222222"/>
        </w:rPr>
        <w:t>;</w:t>
      </w:r>
      <w:proofErr w:type="gramEnd"/>
      <w:r>
        <w:rPr>
          <w:b/>
          <w:color w:val="222222"/>
        </w:rPr>
        <w:t xml:space="preserve"> </w:t>
      </w:r>
    </w:p>
    <w:p w:rsidR="0062448B" w:rsidRDefault="00F1265F" w14:paraId="445D9623" w14:textId="77777777">
      <w:pPr>
        <w:spacing w:after="0" w:line="259" w:lineRule="auto"/>
        <w:ind w:left="0" w:firstLine="0"/>
      </w:pPr>
      <w:r>
        <w:rPr>
          <w:b/>
          <w:color w:val="222222"/>
        </w:rPr>
        <w:t xml:space="preserve"> </w:t>
      </w:r>
    </w:p>
    <w:p w:rsidR="0062448B" w:rsidRDefault="00F1265F" w14:paraId="55559EA5" w14:textId="77777777">
      <w:pPr>
        <w:spacing w:after="0" w:line="259" w:lineRule="auto"/>
        <w:ind w:left="-5"/>
      </w:pPr>
      <w:r>
        <w:rPr>
          <w:b/>
          <w:color w:val="222222"/>
          <w:u w:val="single" w:color="222222"/>
        </w:rPr>
        <w:t>CT1 year</w:t>
      </w:r>
      <w:r>
        <w:rPr>
          <w:b/>
          <w:color w:val="222222"/>
        </w:rPr>
        <w:t xml:space="preserve"> </w:t>
      </w:r>
    </w:p>
    <w:p w:rsidR="0062448B" w:rsidRDefault="00F1265F" w14:paraId="50B4094A" w14:textId="77777777">
      <w:pPr>
        <w:spacing w:after="0" w:line="259" w:lineRule="auto"/>
        <w:ind w:left="0" w:firstLine="0"/>
      </w:pPr>
      <w:r>
        <w:rPr>
          <w:b/>
          <w:color w:val="222222"/>
        </w:rPr>
        <w:t xml:space="preserve"> </w:t>
      </w:r>
    </w:p>
    <w:p w:rsidR="0062448B" w:rsidRDefault="00F1265F" w14:paraId="25D5448F" w14:textId="77777777">
      <w:pPr>
        <w:spacing w:after="12" w:line="247" w:lineRule="auto"/>
        <w:ind w:left="-5"/>
      </w:pPr>
      <w:r>
        <w:rPr>
          <w:color w:val="222222"/>
        </w:rPr>
        <w:t xml:space="preserve">Introduction to Anaesthetics Sim, Dorchester </w:t>
      </w:r>
    </w:p>
    <w:p w:rsidR="0062448B" w:rsidP="594C4E97" w:rsidRDefault="00F1265F" w14:paraId="01B3F247" w14:textId="6664406D">
      <w:pPr>
        <w:spacing w:after="12" w:line="247" w:lineRule="auto"/>
        <w:ind w:left="-5"/>
        <w:rPr>
          <w:color w:val="222222"/>
        </w:rPr>
      </w:pPr>
      <w:r w:rsidRPr="594C4E97">
        <w:rPr>
          <w:color w:val="222222"/>
        </w:rPr>
        <w:t>Novice Si</w:t>
      </w:r>
      <w:r w:rsidRPr="594C4E97" w:rsidR="10C75B39">
        <w:rPr>
          <w:color w:val="222222"/>
        </w:rPr>
        <w:t>m</w:t>
      </w:r>
    </w:p>
    <w:p w:rsidR="0062448B" w:rsidRDefault="00F1265F" w14:paraId="6F62367A" w14:textId="77777777">
      <w:pPr>
        <w:spacing w:after="12" w:line="247" w:lineRule="auto"/>
        <w:ind w:left="-5"/>
      </w:pPr>
      <w:r>
        <w:rPr>
          <w:color w:val="222222"/>
        </w:rPr>
        <w:t xml:space="preserve">Patient Safety First   </w:t>
      </w:r>
    </w:p>
    <w:p w:rsidR="0062448B" w:rsidRDefault="00F1265F" w14:paraId="25D0D85E" w14:textId="77777777">
      <w:pPr>
        <w:spacing w:after="12" w:line="247" w:lineRule="auto"/>
        <w:ind w:left="-5"/>
      </w:pPr>
      <w:r>
        <w:rPr>
          <w:color w:val="222222"/>
        </w:rPr>
        <w:t xml:space="preserve">Patient safety conference summer </w:t>
      </w:r>
    </w:p>
    <w:p w:rsidR="0062448B" w:rsidRDefault="00F1265F" w14:paraId="580943DF" w14:textId="77777777">
      <w:pPr>
        <w:spacing w:after="12" w:line="247" w:lineRule="auto"/>
        <w:ind w:left="-5"/>
      </w:pPr>
      <w:r>
        <w:rPr>
          <w:color w:val="222222"/>
        </w:rPr>
        <w:t xml:space="preserve">Exam </w:t>
      </w:r>
      <w:proofErr w:type="gramStart"/>
      <w:r>
        <w:rPr>
          <w:color w:val="222222"/>
        </w:rPr>
        <w:t>courses ;</w:t>
      </w:r>
      <w:proofErr w:type="gramEnd"/>
      <w:r>
        <w:rPr>
          <w:color w:val="222222"/>
        </w:rPr>
        <w:t xml:space="preserve"> </w:t>
      </w:r>
    </w:p>
    <w:p w:rsidR="0062448B" w:rsidRDefault="00F1265F" w14:paraId="767DA4EA" w14:textId="77777777">
      <w:pPr>
        <w:spacing w:after="12" w:line="247" w:lineRule="auto"/>
        <w:ind w:left="-5"/>
      </w:pPr>
      <w:r>
        <w:rPr>
          <w:color w:val="222222"/>
        </w:rPr>
        <w:t xml:space="preserve">Primary FRCA Scientific Principles Wessex   </w:t>
      </w:r>
    </w:p>
    <w:p w:rsidR="0062448B" w:rsidRDefault="00F1265F" w14:paraId="4D2C9C38" w14:textId="77777777">
      <w:pPr>
        <w:spacing w:after="12" w:line="247" w:lineRule="auto"/>
        <w:ind w:left="-5"/>
      </w:pPr>
      <w:r>
        <w:rPr>
          <w:color w:val="222222"/>
        </w:rPr>
        <w:t xml:space="preserve">WOSOC   </w:t>
      </w:r>
    </w:p>
    <w:p w:rsidR="0062448B" w:rsidRDefault="00F1265F" w14:paraId="4371E9E2" w14:textId="77777777">
      <w:pPr>
        <w:spacing w:after="12" w:line="247" w:lineRule="auto"/>
        <w:ind w:left="-5"/>
      </w:pPr>
      <w:r>
        <w:rPr>
          <w:color w:val="222222"/>
        </w:rPr>
        <w:t xml:space="preserve">Physics for the FRCA </w:t>
      </w:r>
    </w:p>
    <w:p w:rsidR="0062448B" w:rsidRDefault="00F1265F" w14:paraId="04265F44" w14:textId="77777777">
      <w:pPr>
        <w:spacing w:after="12" w:line="247" w:lineRule="auto"/>
        <w:ind w:left="-5"/>
      </w:pPr>
      <w:r>
        <w:rPr>
          <w:color w:val="222222"/>
        </w:rPr>
        <w:t xml:space="preserve">Trainees that have failed the MCQ twice, Mersey course is very helpful Also the </w:t>
      </w:r>
      <w:proofErr w:type="spellStart"/>
      <w:r>
        <w:rPr>
          <w:color w:val="222222"/>
        </w:rPr>
        <w:t>RCoA</w:t>
      </w:r>
      <w:proofErr w:type="spellEnd"/>
      <w:r>
        <w:rPr>
          <w:color w:val="222222"/>
        </w:rPr>
        <w:t xml:space="preserve"> Primary FRCA Masterclass if local courses done and/or exam failure</w:t>
      </w:r>
      <w:r>
        <w:rPr>
          <w:rFonts w:ascii="Cambria" w:hAnsi="Cambria" w:eastAsia="Cambria" w:cs="Cambria"/>
        </w:rPr>
        <w:t xml:space="preserve"> </w:t>
      </w:r>
    </w:p>
    <w:p w:rsidR="0062448B" w:rsidRDefault="00F1265F" w14:paraId="4F217737" w14:textId="77777777">
      <w:pPr>
        <w:ind w:left="-5" w:right="38"/>
      </w:pPr>
      <w:r>
        <w:t>SCIP, cost</w:t>
      </w:r>
      <w:r>
        <w:rPr>
          <w:color w:val="222222"/>
        </w:rPr>
        <w:t xml:space="preserve"> </w:t>
      </w:r>
    </w:p>
    <w:p w:rsidR="0062448B" w:rsidRDefault="00F1265F" w14:paraId="51E745B5" w14:textId="77777777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:rsidR="0062448B" w:rsidRDefault="00F1265F" w14:paraId="306A0A98" w14:textId="77777777">
      <w:pPr>
        <w:spacing w:after="0" w:line="259" w:lineRule="auto"/>
        <w:ind w:left="-5"/>
      </w:pPr>
      <w:r>
        <w:rPr>
          <w:b/>
          <w:color w:val="222222"/>
          <w:u w:val="single" w:color="222222"/>
        </w:rPr>
        <w:t>CT 2 year</w:t>
      </w:r>
      <w:r>
        <w:rPr>
          <w:b/>
          <w:color w:val="222222"/>
        </w:rPr>
        <w:t xml:space="preserve"> </w:t>
      </w:r>
    </w:p>
    <w:p w:rsidR="0062448B" w:rsidRDefault="00F1265F" w14:paraId="6F253AE3" w14:textId="77777777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:rsidR="0062448B" w:rsidRDefault="00F1265F" w14:paraId="02511639" w14:textId="77777777">
      <w:pPr>
        <w:spacing w:after="12" w:line="247" w:lineRule="auto"/>
        <w:ind w:left="-5"/>
      </w:pPr>
      <w:r>
        <w:rPr>
          <w:color w:val="222222"/>
        </w:rPr>
        <w:t xml:space="preserve">Intro to </w:t>
      </w:r>
      <w:proofErr w:type="spellStart"/>
      <w:r>
        <w:rPr>
          <w:color w:val="222222"/>
        </w:rPr>
        <w:t>obs</w:t>
      </w:r>
      <w:proofErr w:type="spellEnd"/>
      <w:r>
        <w:rPr>
          <w:color w:val="222222"/>
        </w:rPr>
        <w:t xml:space="preserve">  </w:t>
      </w:r>
    </w:p>
    <w:p w:rsidR="0062448B" w:rsidRDefault="00F1265F" w14:paraId="7BCE30A4" w14:textId="77777777">
      <w:pPr>
        <w:spacing w:after="12" w:line="247" w:lineRule="auto"/>
        <w:ind w:left="-5"/>
      </w:pPr>
      <w:r>
        <w:rPr>
          <w:color w:val="222222"/>
        </w:rPr>
        <w:t xml:space="preserve">Interviews skills, local </w:t>
      </w:r>
    </w:p>
    <w:p w:rsidR="0062448B" w:rsidRDefault="00F1265F" w14:paraId="302CFCAA" w14:textId="77777777">
      <w:pPr>
        <w:spacing w:after="12" w:line="247" w:lineRule="auto"/>
        <w:ind w:left="-5"/>
      </w:pPr>
      <w:r>
        <w:rPr>
          <w:color w:val="222222"/>
        </w:rPr>
        <w:t xml:space="preserve">Teach the teachers or equivalent </w:t>
      </w:r>
    </w:p>
    <w:p w:rsidR="0062448B" w:rsidRDefault="00F1265F" w14:paraId="48E5E4B1" w14:textId="77777777">
      <w:pPr>
        <w:spacing w:after="12" w:line="247" w:lineRule="auto"/>
        <w:ind w:left="-5"/>
      </w:pPr>
      <w:r>
        <w:rPr>
          <w:color w:val="222222"/>
        </w:rPr>
        <w:t xml:space="preserve">Sim </w:t>
      </w:r>
      <w:proofErr w:type="gramStart"/>
      <w:r>
        <w:rPr>
          <w:color w:val="222222"/>
        </w:rPr>
        <w:t>courses;</w:t>
      </w:r>
      <w:proofErr w:type="gramEnd"/>
      <w:r>
        <w:rPr>
          <w:color w:val="222222"/>
        </w:rPr>
        <w:t xml:space="preserve"> </w:t>
      </w:r>
    </w:p>
    <w:p w:rsidR="0062448B" w:rsidRDefault="00F1265F" w14:paraId="36833976" w14:textId="77777777">
      <w:pPr>
        <w:spacing w:after="12" w:line="247" w:lineRule="auto"/>
        <w:ind w:left="-5"/>
      </w:pPr>
      <w:r>
        <w:rPr>
          <w:color w:val="222222"/>
        </w:rPr>
        <w:t xml:space="preserve">I would support two of any of the </w:t>
      </w:r>
      <w:proofErr w:type="gramStart"/>
      <w:r>
        <w:rPr>
          <w:color w:val="222222"/>
        </w:rPr>
        <w:t>following;</w:t>
      </w:r>
      <w:proofErr w:type="gramEnd"/>
      <w:r>
        <w:rPr>
          <w:color w:val="222222"/>
        </w:rPr>
        <w:t xml:space="preserve"> </w:t>
      </w:r>
    </w:p>
    <w:p w:rsidR="0062448B" w:rsidRDefault="00F1265F" w14:paraId="63403191" w14:textId="77777777">
      <w:pPr>
        <w:spacing w:after="12" w:line="247" w:lineRule="auto"/>
        <w:ind w:left="-5"/>
      </w:pPr>
      <w:r>
        <w:rPr>
          <w:color w:val="222222"/>
        </w:rPr>
        <w:t xml:space="preserve">ALS essential for ST 3 applicants (? Requirement for the employer too so could be paid for by </w:t>
      </w:r>
      <w:proofErr w:type="gramStart"/>
      <w:r>
        <w:rPr>
          <w:color w:val="222222"/>
        </w:rPr>
        <w:t>Trust ?</w:t>
      </w:r>
      <w:proofErr w:type="gramEnd"/>
      <w:r>
        <w:rPr>
          <w:color w:val="222222"/>
        </w:rPr>
        <w:t xml:space="preserve">) </w:t>
      </w:r>
    </w:p>
    <w:p w:rsidR="0062448B" w:rsidRDefault="00F1265F" w14:paraId="30BA6F61" w14:textId="77777777">
      <w:pPr>
        <w:spacing w:after="12" w:line="247" w:lineRule="auto"/>
        <w:ind w:left="-5"/>
      </w:pPr>
      <w:r>
        <w:rPr>
          <w:color w:val="222222"/>
        </w:rPr>
        <w:t xml:space="preserve">“ATLS, Basics, APLS, EPLS, Impact, college or similar sim courses” required for ST3 applications </w:t>
      </w:r>
    </w:p>
    <w:p w:rsidR="0062448B" w:rsidRDefault="00F1265F" w14:paraId="7B4F9EB2" w14:textId="77777777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:rsidR="0062448B" w:rsidRDefault="00F1265F" w14:paraId="3888174A" w14:textId="77777777">
      <w:pPr>
        <w:spacing w:after="0" w:line="259" w:lineRule="auto"/>
        <w:ind w:left="-5"/>
      </w:pPr>
      <w:r>
        <w:rPr>
          <w:b/>
          <w:color w:val="222222"/>
          <w:u w:val="single" w:color="222222"/>
        </w:rPr>
        <w:t>ICM</w:t>
      </w:r>
      <w:r>
        <w:rPr>
          <w:color w:val="222222"/>
        </w:rPr>
        <w:t xml:space="preserve"> </w:t>
      </w:r>
    </w:p>
    <w:p w:rsidR="0062448B" w:rsidRDefault="00F1265F" w14:paraId="57F238D7" w14:textId="77777777">
      <w:pPr>
        <w:spacing w:after="12" w:line="247" w:lineRule="auto"/>
        <w:ind w:left="-5"/>
      </w:pPr>
      <w:r>
        <w:rPr>
          <w:color w:val="222222"/>
        </w:rPr>
        <w:t xml:space="preserve">Transfer course </w:t>
      </w:r>
    </w:p>
    <w:p w:rsidR="0062448B" w:rsidRDefault="00F1265F" w14:paraId="027B6A79" w14:textId="77777777">
      <w:pPr>
        <w:spacing w:after="12" w:line="247" w:lineRule="auto"/>
        <w:ind w:left="-5" w:right="3656"/>
      </w:pPr>
      <w:proofErr w:type="gramStart"/>
      <w:r>
        <w:rPr>
          <w:color w:val="222222"/>
        </w:rPr>
        <w:t>PINCER  local</w:t>
      </w:r>
      <w:proofErr w:type="gramEnd"/>
      <w:r>
        <w:rPr>
          <w:color w:val="222222"/>
        </w:rPr>
        <w:t xml:space="preserve"> FFICM exam course  WICS </w:t>
      </w:r>
      <w:r>
        <w:rPr>
          <w:rFonts w:ascii="Cambria" w:hAnsi="Cambria" w:eastAsia="Cambria" w:cs="Cambria"/>
        </w:rPr>
        <w:t xml:space="preserve"> </w:t>
      </w:r>
    </w:p>
    <w:p w:rsidR="0062448B" w:rsidRDefault="00F1265F" w14:paraId="53B059AE" w14:textId="77777777">
      <w:pPr>
        <w:spacing w:after="0" w:line="259" w:lineRule="auto"/>
        <w:ind w:left="0" w:firstLine="0"/>
      </w:pPr>
      <w:r>
        <w:rPr>
          <w:rFonts w:ascii="Cambria" w:hAnsi="Cambria" w:eastAsia="Cambria" w:cs="Cambria"/>
        </w:rPr>
        <w:t xml:space="preserve"> </w:t>
      </w:r>
    </w:p>
    <w:p w:rsidR="0062448B" w:rsidRDefault="00F1265F" w14:paraId="2F6D4B1F" w14:textId="77777777">
      <w:pPr>
        <w:pStyle w:val="Heading1"/>
        <w:ind w:left="-5"/>
      </w:pPr>
      <w:r>
        <w:rPr>
          <w:b w:val="0"/>
          <w:u w:val="none"/>
        </w:rPr>
        <w:t xml:space="preserve"> </w:t>
      </w:r>
      <w:r>
        <w:t>ST3+</w:t>
      </w:r>
      <w:r>
        <w:rPr>
          <w:u w:val="none"/>
        </w:rPr>
        <w:t xml:space="preserve"> </w:t>
      </w:r>
    </w:p>
    <w:p w:rsidR="0062448B" w:rsidRDefault="00F1265F" w14:paraId="0EE7A5C1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67CE8725" w14:textId="77777777">
      <w:pPr>
        <w:spacing w:after="259" w:line="259" w:lineRule="auto"/>
        <w:ind w:left="-5"/>
      </w:pPr>
      <w:r>
        <w:rPr>
          <w:b/>
        </w:rPr>
        <w:t>Final Exam (1-4 automatic approval)</w:t>
      </w:r>
      <w:r>
        <w:t xml:space="preserve"> </w:t>
      </w:r>
    </w:p>
    <w:p w:rsidR="0062448B" w:rsidRDefault="00F1265F" w14:paraId="792392D2" w14:textId="77777777">
      <w:pPr>
        <w:numPr>
          <w:ilvl w:val="0"/>
          <w:numId w:val="1"/>
        </w:numPr>
        <w:ind w:right="38" w:hanging="360"/>
      </w:pPr>
      <w:r>
        <w:t xml:space="preserve">FRCA Final - UHS 8 days </w:t>
      </w:r>
    </w:p>
    <w:p w:rsidR="0062448B" w:rsidRDefault="00F1265F" w14:paraId="64C47035" w14:textId="77777777">
      <w:pPr>
        <w:numPr>
          <w:ilvl w:val="0"/>
          <w:numId w:val="1"/>
        </w:numPr>
        <w:ind w:right="38" w:hanging="360"/>
      </w:pPr>
      <w:r>
        <w:t xml:space="preserve">Final Friday FRCA Revision Day – Bournemouth   </w:t>
      </w:r>
    </w:p>
    <w:p w:rsidR="0062448B" w:rsidRDefault="00F1265F" w14:paraId="5F118D13" w14:textId="77777777">
      <w:pPr>
        <w:numPr>
          <w:ilvl w:val="0"/>
          <w:numId w:val="1"/>
        </w:numPr>
        <w:spacing w:after="0" w:line="259" w:lineRule="auto"/>
        <w:ind w:right="38" w:hanging="360"/>
      </w:pPr>
      <w:r>
        <w:t xml:space="preserve">FRCA Final Intensive Revision Course (plus viva day) </w:t>
      </w:r>
      <w:proofErr w:type="spellStart"/>
      <w:r>
        <w:t>Otterbourne</w:t>
      </w:r>
      <w:proofErr w:type="spellEnd"/>
      <w:r>
        <w:t xml:space="preserve">   </w:t>
      </w:r>
    </w:p>
    <w:p w:rsidR="0062448B" w:rsidRDefault="00F1265F" w14:paraId="3F5DFA5A" w14:textId="77777777">
      <w:pPr>
        <w:numPr>
          <w:ilvl w:val="0"/>
          <w:numId w:val="1"/>
        </w:numPr>
        <w:spacing w:after="266"/>
        <w:ind w:right="38" w:hanging="360"/>
      </w:pPr>
      <w:r>
        <w:t xml:space="preserve">SCIF   </w:t>
      </w:r>
    </w:p>
    <w:p w:rsidR="0062448B" w:rsidRDefault="00F1265F" w14:paraId="135A307B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060293BD" w14:textId="77777777">
      <w:pPr>
        <w:ind w:left="-5" w:right="38"/>
      </w:pPr>
      <w:r>
        <w:lastRenderedPageBreak/>
        <w:t xml:space="preserve">If these are fully booked or re-sitting </w:t>
      </w:r>
      <w:proofErr w:type="gramStart"/>
      <w:r>
        <w:t>exams</w:t>
      </w:r>
      <w:proofErr w:type="gramEnd"/>
      <w:r>
        <w:t xml:space="preserve"> then they should be supported in going to established course elsewhere: </w:t>
      </w:r>
      <w:proofErr w:type="spellStart"/>
      <w:r>
        <w:t>RCoA</w:t>
      </w:r>
      <w:proofErr w:type="spellEnd"/>
      <w:r>
        <w:t xml:space="preserve"> Final FRCA Revision Course </w:t>
      </w:r>
    </w:p>
    <w:p w:rsidR="0062448B" w:rsidRDefault="00F1265F" w14:paraId="2BEA5DDA" w14:textId="77777777">
      <w:pPr>
        <w:ind w:left="-5" w:right="38"/>
      </w:pPr>
      <w:r>
        <w:t xml:space="preserve">Mersey and Coventry both run course for SAQ/MCQ and SOE/viva components </w:t>
      </w:r>
    </w:p>
    <w:p w:rsidR="0062448B" w:rsidP="7B135EF3" w:rsidRDefault="00F1265F" w14:paraId="591F43C5" w14:textId="11CB16CE">
      <w:pPr>
        <w:spacing w:after="0" w:line="240" w:lineRule="auto"/>
        <w:ind w:left="0" w:right="8124" w:firstLine="0"/>
        <w:rPr>
          <w:b w:val="1"/>
          <w:bCs w:val="1"/>
        </w:rPr>
      </w:pPr>
      <w:r w:rsidR="00F1265F">
        <w:rPr/>
        <w:t xml:space="preserve"> </w:t>
      </w:r>
    </w:p>
    <w:p w:rsidR="0062448B" w:rsidRDefault="00F1265F" w14:paraId="1F77B2A9" w14:textId="77777777">
      <w:pPr>
        <w:spacing w:after="0" w:line="259" w:lineRule="auto"/>
        <w:ind w:left="-5"/>
      </w:pPr>
      <w:r>
        <w:rPr>
          <w:b/>
        </w:rPr>
        <w:t xml:space="preserve">Non-Exam - automatic approval </w:t>
      </w:r>
    </w:p>
    <w:p w:rsidR="0062448B" w:rsidRDefault="00F1265F" w14:paraId="4E0DCBEB" w14:textId="77777777">
      <w:pPr>
        <w:ind w:left="-5" w:right="38"/>
      </w:pPr>
      <w:r>
        <w:t xml:space="preserve">WAIT meeting </w:t>
      </w:r>
    </w:p>
    <w:p w:rsidR="0062448B" w:rsidRDefault="00F1265F" w14:paraId="0254DE00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0CD5617F" w14:textId="77777777">
      <w:pPr>
        <w:ind w:left="-5" w:right="38"/>
      </w:pPr>
      <w:r>
        <w:t xml:space="preserve">Wessex Professional Programme </w:t>
      </w:r>
    </w:p>
    <w:p w:rsidR="0062448B" w:rsidRDefault="00F1265F" w14:paraId="710A0127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43A670E6" w14:textId="74ECCD85">
      <w:pPr>
        <w:ind w:left="-5" w:right="38"/>
      </w:pPr>
      <w:r>
        <w:t xml:space="preserve">Masterclass programme (16) </w:t>
      </w:r>
    </w:p>
    <w:p w:rsidR="0062448B" w:rsidRDefault="00F1265F" w14:paraId="63460058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0F88132D" w14:textId="77777777">
      <w:pPr>
        <w:ind w:left="-5" w:right="38"/>
      </w:pPr>
      <w:proofErr w:type="spellStart"/>
      <w:r>
        <w:t>RCoA</w:t>
      </w:r>
      <w:proofErr w:type="spellEnd"/>
      <w:r>
        <w:t xml:space="preserve"> Management course </w:t>
      </w:r>
    </w:p>
    <w:p w:rsidR="0062448B" w:rsidRDefault="00F1265F" w14:paraId="72546BB4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2BB4C7BC" w14:textId="77777777">
      <w:pPr>
        <w:ind w:left="-5" w:right="38"/>
      </w:pPr>
      <w:r>
        <w:t xml:space="preserve">GIC - generic instructor course </w:t>
      </w:r>
    </w:p>
    <w:p w:rsidR="0062448B" w:rsidRDefault="00F1265F" w14:paraId="515F4E23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5045828F" w14:textId="77777777">
      <w:pPr>
        <w:ind w:left="-5" w:right="38"/>
      </w:pPr>
      <w:r>
        <w:t xml:space="preserve">Post FRCA training days  </w:t>
      </w:r>
    </w:p>
    <w:p w:rsidR="233519A0" w:rsidP="233519A0" w:rsidRDefault="233519A0" w14:paraId="349D8FF4" w14:textId="119293FB">
      <w:pPr>
        <w:ind w:left="-5" w:right="38"/>
      </w:pPr>
    </w:p>
    <w:p w:rsidR="2288F043" w:rsidP="233519A0" w:rsidRDefault="2288F043" w14:paraId="0F57BA47" w14:textId="504388D6">
      <w:pPr>
        <w:ind w:left="-5" w:right="38"/>
      </w:pPr>
      <w:r w:rsidR="64CC64CF">
        <w:rPr/>
        <w:t xml:space="preserve">Wessex </w:t>
      </w:r>
      <w:r w:rsidR="2288F043">
        <w:rPr/>
        <w:t xml:space="preserve">Management and Leadership </w:t>
      </w:r>
      <w:r w:rsidR="3628F100">
        <w:rPr/>
        <w:t>Course</w:t>
      </w:r>
      <w:r w:rsidR="76C2011F">
        <w:rPr/>
        <w:t>:</w:t>
      </w:r>
      <w:r w:rsidR="1F93666D">
        <w:rPr/>
        <w:t xml:space="preserve"> </w:t>
      </w:r>
      <w:hyperlink r:id="Rd23da67a9ab7445a">
        <w:r w:rsidRPr="7B135EF3" w:rsidR="1F93666D">
          <w:rPr>
            <w:rStyle w:val="Hyperlink"/>
          </w:rPr>
          <w:t>Wessex Learning &amp; Development</w:t>
        </w:r>
      </w:hyperlink>
    </w:p>
    <w:p w:rsidR="0062448B" w:rsidRDefault="2288F043" w14:paraId="15AE8CBB" w14:textId="349815D4">
      <w:pPr>
        <w:spacing w:after="0" w:line="259" w:lineRule="auto"/>
        <w:ind w:left="0" w:firstLine="0"/>
      </w:pPr>
      <w:r>
        <w:t xml:space="preserve"> </w:t>
      </w:r>
      <w:r w:rsidR="00F1265F">
        <w:t xml:space="preserve">   </w:t>
      </w:r>
    </w:p>
    <w:p w:rsidR="0062448B" w:rsidRDefault="00F1265F" w14:paraId="6459A12C" w14:textId="2C5A6FE3">
      <w:pPr>
        <w:ind w:left="-5" w:right="38"/>
      </w:pPr>
      <w:r w:rsidR="00F1265F">
        <w:rPr/>
        <w:t xml:space="preserve">Wessex Obstetric Anaesthesia day, </w:t>
      </w:r>
      <w:r w:rsidR="00F1265F">
        <w:rPr/>
        <w:t>Sim (</w:t>
      </w:r>
      <w:r w:rsidR="00F1265F">
        <w:rPr/>
        <w:t xml:space="preserve">WOADS)  </w:t>
      </w:r>
    </w:p>
    <w:p w:rsidR="0062448B" w:rsidRDefault="00F1265F" w14:paraId="5D88FA83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6AFF5226" w14:textId="77777777">
      <w:pPr>
        <w:ind w:left="-5" w:right="38"/>
      </w:pPr>
      <w:r>
        <w:t xml:space="preserve">Anaesthetic Crisis Management course, Sim,  </w:t>
      </w:r>
    </w:p>
    <w:p w:rsidR="0062448B" w:rsidRDefault="00F1265F" w14:paraId="5FFF5E7C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62D89D6D" w14:textId="77777777">
      <w:pPr>
        <w:ind w:left="-5" w:right="38"/>
      </w:pPr>
      <w:r>
        <w:t xml:space="preserve">MEPA, Managing emergencies in Paediatric Anaesthesia </w:t>
      </w:r>
    </w:p>
    <w:p w:rsidR="0062448B" w:rsidRDefault="00F1265F" w14:paraId="2B1C4B65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778531A3" w14:textId="77777777">
      <w:pPr>
        <w:ind w:left="-5" w:right="38"/>
      </w:pPr>
      <w:proofErr w:type="spellStart"/>
      <w:r>
        <w:t>GasAgain</w:t>
      </w:r>
      <w:proofErr w:type="spellEnd"/>
      <w:r>
        <w:t xml:space="preserve"> course for Return to work (Bournemouth or London)</w:t>
      </w:r>
      <w:r>
        <w:rPr>
          <w:b/>
        </w:rPr>
        <w:t xml:space="preserve"> </w:t>
      </w:r>
    </w:p>
    <w:p w:rsidR="0062448B" w:rsidRDefault="00F1265F" w14:paraId="4BCE3326" w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448B" w:rsidRDefault="00F1265F" w14:paraId="408D193D" w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448B" w:rsidRDefault="00F1265F" w14:paraId="000E0A3D" w14:textId="77777777">
      <w:pPr>
        <w:pStyle w:val="Heading1"/>
        <w:ind w:left="-5"/>
      </w:pPr>
      <w:r>
        <w:t>B. Supporting Aspirational Activity</w:t>
      </w:r>
      <w:r>
        <w:rPr>
          <w:u w:val="none"/>
        </w:rPr>
        <w:t xml:space="preserve"> </w:t>
      </w:r>
    </w:p>
    <w:p w:rsidR="0062448B" w:rsidRDefault="00F1265F" w14:paraId="35AB67CE" w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448B" w:rsidRDefault="00F1265F" w14:paraId="0BBA12AC" w14:textId="77777777">
      <w:pPr>
        <w:ind w:left="-5" w:right="38"/>
      </w:pPr>
      <w:r>
        <w:t xml:space="preserve">The remainder need evidence of interest, supporting specific career development and available to trainees progressing appropriately through </w:t>
      </w:r>
      <w:proofErr w:type="gramStart"/>
      <w:r>
        <w:t>training;</w:t>
      </w:r>
      <w:proofErr w:type="gramEnd"/>
      <w:r>
        <w:t xml:space="preserve"> </w:t>
      </w:r>
    </w:p>
    <w:p w:rsidR="0062448B" w:rsidRDefault="00F1265F" w14:paraId="7C6B0083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2FFF8BFD" w14:textId="77777777">
      <w:pPr>
        <w:ind w:left="-5" w:right="38"/>
      </w:pPr>
      <w:r>
        <w:rPr>
          <w:b/>
        </w:rPr>
        <w:t xml:space="preserve">Advanced Trainees </w:t>
      </w:r>
      <w:r>
        <w:t xml:space="preserve">(attendance at some type of national meeting within the specialist area of interest)  </w:t>
      </w:r>
    </w:p>
    <w:p w:rsidR="0062448B" w:rsidRDefault="00F1265F" w14:paraId="79AA400C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13681615" w14:textId="77777777">
      <w:pPr>
        <w:ind w:left="-5" w:right="38"/>
      </w:pPr>
      <w:r>
        <w:t xml:space="preserve">Portsmouth Airway Workshop PAWS </w:t>
      </w:r>
    </w:p>
    <w:p w:rsidR="0062448B" w:rsidRDefault="00F1265F" w14:paraId="1B23D1B6" w14:textId="77777777">
      <w:pPr>
        <w:ind w:left="-5" w:right="38"/>
      </w:pPr>
      <w:r>
        <w:t xml:space="preserve">Difficult Airway Society - national meeting or workshop </w:t>
      </w:r>
    </w:p>
    <w:p w:rsidR="0062448B" w:rsidRDefault="00F1265F" w14:paraId="483101CB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1B1E97F3" w14:textId="77777777">
      <w:pPr>
        <w:ind w:left="-5" w:right="38"/>
      </w:pPr>
      <w:r>
        <w:t xml:space="preserve">Wessex Obstetric Anaesthetists Annual Meeting WOA </w:t>
      </w:r>
    </w:p>
    <w:p w:rsidR="0062448B" w:rsidRDefault="00F1265F" w14:paraId="7FB7F886" w14:textId="77777777">
      <w:pPr>
        <w:ind w:left="-5" w:right="38"/>
      </w:pPr>
      <w:r>
        <w:t xml:space="preserve">OAA - national meeting </w:t>
      </w:r>
    </w:p>
    <w:p w:rsidR="0062448B" w:rsidRDefault="00F1265F" w14:paraId="4FC6362C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02191BD1" w14:textId="77777777">
      <w:pPr>
        <w:ind w:left="-5" w:right="38"/>
      </w:pPr>
      <w:r>
        <w:t xml:space="preserve">WACA annual meeting </w:t>
      </w:r>
    </w:p>
    <w:p w:rsidR="0062448B" w:rsidRDefault="00F1265F" w14:paraId="184CCEA3" w14:textId="77777777">
      <w:pPr>
        <w:ind w:left="-5" w:right="38"/>
      </w:pPr>
      <w:r>
        <w:t xml:space="preserve">APA - national meeting </w:t>
      </w:r>
    </w:p>
    <w:p w:rsidR="0062448B" w:rsidRDefault="00F1265F" w14:paraId="559FEF0D" w14:textId="77777777">
      <w:pPr>
        <w:spacing w:after="0" w:line="259" w:lineRule="auto"/>
        <w:ind w:left="0" w:firstLine="0"/>
      </w:pPr>
      <w:r>
        <w:lastRenderedPageBreak/>
        <w:t xml:space="preserve"> </w:t>
      </w:r>
    </w:p>
    <w:p w:rsidR="0062448B" w:rsidRDefault="00F1265F" w14:paraId="73A29A2A" w14:textId="77777777">
      <w:pPr>
        <w:ind w:left="-5" w:right="38"/>
      </w:pPr>
      <w:r>
        <w:t xml:space="preserve">WICS annual meeting </w:t>
      </w:r>
    </w:p>
    <w:p w:rsidR="0062448B" w:rsidRDefault="00F1265F" w14:paraId="4001324C" w14:textId="77777777">
      <w:pPr>
        <w:ind w:left="-5" w:right="38"/>
      </w:pPr>
      <w:r>
        <w:t xml:space="preserve">FEEL/FICE </w:t>
      </w:r>
    </w:p>
    <w:p w:rsidR="0062448B" w:rsidRDefault="00F1265F" w14:paraId="08F35CF6" w14:textId="77777777">
      <w:pPr>
        <w:ind w:left="-5" w:right="38"/>
      </w:pPr>
      <w:r>
        <w:t xml:space="preserve">Annual ICSSOA </w:t>
      </w:r>
    </w:p>
    <w:p w:rsidR="0062448B" w:rsidRDefault="00F1265F" w14:paraId="7B420A8D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2F9BC47A" w14:textId="77777777">
      <w:pPr>
        <w:ind w:left="-5" w:right="38"/>
      </w:pPr>
      <w:r>
        <w:t xml:space="preserve">European Society of Regional Anaesthesia - meeting/workshop </w:t>
      </w:r>
    </w:p>
    <w:p w:rsidR="0062448B" w:rsidRDefault="00F1265F" w14:paraId="05CD3C8A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2D9820CC" w14:textId="77777777">
      <w:pPr>
        <w:ind w:left="-5" w:right="38"/>
      </w:pPr>
      <w:r>
        <w:t xml:space="preserve">Association of Cardio thoracic anaesthesia and critical care (ACTACC)  </w:t>
      </w:r>
    </w:p>
    <w:p w:rsidR="0062448B" w:rsidRDefault="00F1265F" w14:paraId="402F0175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6657CD0E" w14:textId="77777777">
      <w:pPr>
        <w:ind w:left="-5" w:right="38"/>
      </w:pPr>
      <w:proofErr w:type="spellStart"/>
      <w:r>
        <w:t>Neuroanaesthesia</w:t>
      </w:r>
      <w:proofErr w:type="spellEnd"/>
      <w:r>
        <w:t xml:space="preserve"> Society of GB and Ireland (NACCS)  </w:t>
      </w:r>
    </w:p>
    <w:p w:rsidR="0062448B" w:rsidRDefault="00F1265F" w14:paraId="51626CF9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47FB72F5" w14:textId="77777777">
      <w:pPr>
        <w:ind w:left="-5" w:right="38"/>
      </w:pPr>
      <w:r>
        <w:t xml:space="preserve">Vascular Anaesthesia Society of GB and </w:t>
      </w:r>
      <w:proofErr w:type="gramStart"/>
      <w:r>
        <w:t>Ireland  (</w:t>
      </w:r>
      <w:proofErr w:type="gramEnd"/>
      <w:r>
        <w:t xml:space="preserve">VASGBI) </w:t>
      </w:r>
    </w:p>
    <w:p w:rsidR="0062448B" w:rsidRDefault="00F1265F" w14:paraId="14760D6E" w14:textId="77777777">
      <w:pPr>
        <w:spacing w:after="0" w:line="259" w:lineRule="auto"/>
        <w:ind w:left="0" w:firstLine="0"/>
      </w:pPr>
      <w:r>
        <w:t xml:space="preserve">  </w:t>
      </w:r>
    </w:p>
    <w:p w:rsidR="0062448B" w:rsidRDefault="00F1265F" w14:paraId="0FEDE212" w14:textId="77777777">
      <w:pPr>
        <w:spacing w:after="0" w:line="259" w:lineRule="auto"/>
        <w:ind w:left="-5"/>
      </w:pPr>
      <w:r>
        <w:rPr>
          <w:b/>
        </w:rPr>
        <w:t>Optional</w:t>
      </w:r>
      <w:r>
        <w:t xml:space="preserve"> </w:t>
      </w:r>
    </w:p>
    <w:p w:rsidR="0062448B" w:rsidRDefault="00F1265F" w14:paraId="34068D5A" w14:textId="77777777">
      <w:pPr>
        <w:ind w:left="-5" w:right="38"/>
      </w:pPr>
      <w:r>
        <w:t xml:space="preserve">Recognising supervisors: the essentials (Educational Supervision) </w:t>
      </w:r>
    </w:p>
    <w:p w:rsidR="0062448B" w:rsidRDefault="00F1265F" w14:paraId="7A69941A" w14:textId="77777777">
      <w:pPr>
        <w:ind w:left="-5" w:right="38"/>
      </w:pPr>
      <w:r>
        <w:t xml:space="preserve">Tomorrow's teachers </w:t>
      </w:r>
    </w:p>
    <w:p w:rsidR="0062448B" w:rsidRDefault="00F1265F" w14:paraId="3F63A48E" w14:textId="77777777">
      <w:pPr>
        <w:ind w:left="-5" w:right="38"/>
      </w:pPr>
      <w:proofErr w:type="spellStart"/>
      <w:r>
        <w:t>RCoA</w:t>
      </w:r>
      <w:proofErr w:type="spellEnd"/>
      <w:r>
        <w:t xml:space="preserve"> or AAGBI meeting/workshop/course relevant to interests (</w:t>
      </w:r>
      <w:proofErr w:type="gramStart"/>
      <w:r>
        <w:t>e.g.</w:t>
      </w:r>
      <w:proofErr w:type="gramEnd"/>
      <w:r>
        <w:t xml:space="preserve"> for </w:t>
      </w:r>
    </w:p>
    <w:p w:rsidR="0062448B" w:rsidRDefault="00F1265F" w14:paraId="6CAC9FD8" w14:textId="77777777">
      <w:pPr>
        <w:ind w:left="-5" w:right="38"/>
      </w:pPr>
      <w:r>
        <w:t xml:space="preserve">Medical Education Fellows - Anaesthetists as Educators) </w:t>
      </w:r>
    </w:p>
    <w:p w:rsidR="0062448B" w:rsidRDefault="00F1265F" w14:paraId="357D0D84" w14:textId="77777777">
      <w:pPr>
        <w:spacing w:after="0" w:line="259" w:lineRule="auto"/>
        <w:ind w:left="0" w:firstLine="0"/>
      </w:pPr>
      <w:r>
        <w:t xml:space="preserve"> </w:t>
      </w:r>
    </w:p>
    <w:p w:rsidR="0062448B" w:rsidRDefault="00F1265F" w14:paraId="197C5819" w14:textId="77777777">
      <w:pPr>
        <w:spacing w:after="29" w:line="259" w:lineRule="auto"/>
        <w:ind w:left="0" w:firstLine="0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62448B" w:rsidRDefault="00F1265F" w14:paraId="524C7413" w14:textId="77777777">
      <w:pPr>
        <w:spacing w:after="0" w:line="259" w:lineRule="auto"/>
        <w:ind w:left="0" w:firstLine="0"/>
      </w:pPr>
      <w:r>
        <w:rPr>
          <w:rFonts w:ascii="Cambria" w:hAnsi="Cambria" w:eastAsia="Cambria" w:cs="Cambria"/>
        </w:rPr>
        <w:t xml:space="preserve"> </w:t>
      </w:r>
    </w:p>
    <w:sectPr w:rsidR="0062448B">
      <w:pgSz w:w="11899" w:h="16841" w:orient="portrait"/>
      <w:pgMar w:top="1444" w:right="1908" w:bottom="15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4BA"/>
    <w:multiLevelType w:val="hybridMultilevel"/>
    <w:tmpl w:val="17906A7C"/>
    <w:lvl w:ilvl="0" w:tplc="9BCEC91A">
      <w:start w:val="1"/>
      <w:numFmt w:val="decimal"/>
      <w:lvlText w:val="%1."/>
      <w:lvlJc w:val="left"/>
      <w:pPr>
        <w:ind w:left="9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E722D96">
      <w:start w:val="1"/>
      <w:numFmt w:val="lowerLetter"/>
      <w:lvlText w:val="%2"/>
      <w:lvlJc w:val="left"/>
      <w:pPr>
        <w:ind w:left="16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59AB980">
      <w:start w:val="1"/>
      <w:numFmt w:val="lowerRoman"/>
      <w:lvlText w:val="%3"/>
      <w:lvlJc w:val="left"/>
      <w:pPr>
        <w:ind w:left="23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8F44CC8">
      <w:start w:val="1"/>
      <w:numFmt w:val="decimal"/>
      <w:lvlText w:val="%4"/>
      <w:lvlJc w:val="left"/>
      <w:pPr>
        <w:ind w:left="31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9DA05F6">
      <w:start w:val="1"/>
      <w:numFmt w:val="lowerLetter"/>
      <w:lvlText w:val="%5"/>
      <w:lvlJc w:val="left"/>
      <w:pPr>
        <w:ind w:left="38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6E0EA7C">
      <w:start w:val="1"/>
      <w:numFmt w:val="lowerRoman"/>
      <w:lvlText w:val="%6"/>
      <w:lvlJc w:val="left"/>
      <w:pPr>
        <w:ind w:left="4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9202EC8">
      <w:start w:val="1"/>
      <w:numFmt w:val="decimal"/>
      <w:lvlText w:val="%7"/>
      <w:lvlJc w:val="left"/>
      <w:pPr>
        <w:ind w:left="5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2E66EF6">
      <w:start w:val="1"/>
      <w:numFmt w:val="lowerLetter"/>
      <w:lvlText w:val="%8"/>
      <w:lvlJc w:val="left"/>
      <w:pPr>
        <w:ind w:left="5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DE866B4">
      <w:start w:val="1"/>
      <w:numFmt w:val="lowerRoman"/>
      <w:lvlText w:val="%9"/>
      <w:lvlJc w:val="left"/>
      <w:pPr>
        <w:ind w:left="6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25497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8B"/>
    <w:rsid w:val="003675EB"/>
    <w:rsid w:val="0062448B"/>
    <w:rsid w:val="00787210"/>
    <w:rsid w:val="00854CEE"/>
    <w:rsid w:val="00DC7058"/>
    <w:rsid w:val="00F1265F"/>
    <w:rsid w:val="0749D48E"/>
    <w:rsid w:val="10C75B39"/>
    <w:rsid w:val="14DFEC34"/>
    <w:rsid w:val="1F93666D"/>
    <w:rsid w:val="20638161"/>
    <w:rsid w:val="2288F043"/>
    <w:rsid w:val="233519A0"/>
    <w:rsid w:val="2557C5B7"/>
    <w:rsid w:val="3628F100"/>
    <w:rsid w:val="441EA028"/>
    <w:rsid w:val="4441DAFF"/>
    <w:rsid w:val="51682C2C"/>
    <w:rsid w:val="594C4E97"/>
    <w:rsid w:val="5BA64714"/>
    <w:rsid w:val="5C82115F"/>
    <w:rsid w:val="5D421775"/>
    <w:rsid w:val="5F48F8B8"/>
    <w:rsid w:val="64CC64CF"/>
    <w:rsid w:val="66F0F41E"/>
    <w:rsid w:val="71C454CB"/>
    <w:rsid w:val="76C2011F"/>
    <w:rsid w:val="7749CFC4"/>
    <w:rsid w:val="7B1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5244"/>
  <w15:docId w15:val="{13BBA714-3086-4EFE-87BA-55052CA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" w:line="250" w:lineRule="auto"/>
      <w:ind w:left="10" w:hanging="10"/>
    </w:pPr>
    <w:rPr>
      <w:rFonts w:ascii="Arial" w:hAnsi="Arial" w:eastAsia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hAnsi="Arial" w:eastAsia="Arial" w:cs="Arial"/>
      <w:b/>
      <w:color w:val="000000"/>
      <w:sz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  <w:u w:val="single" w:color="00000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essex.hee.nhs.uk/learning-and-development/courses/med-den-trainees/" TargetMode="External" Id="Rd23da67a9ab744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2CDED3-A8E7-4C09-A7BC-D0FFC0F0FDF9}"/>
</file>

<file path=customXml/itemProps2.xml><?xml version="1.0" encoding="utf-8"?>
<ds:datastoreItem xmlns:ds="http://schemas.openxmlformats.org/officeDocument/2006/customXml" ds:itemID="{DD984FDF-B72C-442D-87A6-D1A3AE766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E442A-B8ED-47A7-9C8B-1FB218560E21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2eee3105-a21d-4fd6-b6cd-a40570c9e3f1"/>
    <ds:schemaRef ds:uri="http://schemas.microsoft.com/office/infopath/2007/PartnerControls"/>
    <ds:schemaRef ds:uri="c6cfcca1-e542-4c66-8fa2-1372e732278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Torlot</dc:creator>
  <cp:keywords/>
  <cp:lastModifiedBy>Julie Worthington</cp:lastModifiedBy>
  <cp:revision>11</cp:revision>
  <dcterms:created xsi:type="dcterms:W3CDTF">2021-12-15T12:02:00Z</dcterms:created>
  <dcterms:modified xsi:type="dcterms:W3CDTF">2022-10-04T07:57:38Z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15292600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